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9878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</w:p>
    <w:p w14:paraId="3895D724">
      <w:pPr>
        <w:pStyle w:val="3"/>
        <w:keepNext w:val="0"/>
        <w:keepLines w:val="0"/>
        <w:widowControl/>
        <w:suppressLineNumbers w:val="0"/>
        <w:spacing w:after="0" w:afterAutospacing="0" w:line="360" w:lineRule="atLeast"/>
        <w:ind w:left="0" w:firstLine="0"/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  <w:t>Сыбайлас жемқорлыққа шалдыққан лауазымдар тізбесі</w:t>
      </w:r>
    </w:p>
    <w:p w14:paraId="6254EFDC">
      <w:bookmarkStart w:id="0" w:name="_GoBack"/>
      <w:bookmarkEnd w:id="0"/>
    </w:p>
    <w:tbl>
      <w:tblPr>
        <w:tblStyle w:val="5"/>
        <w:tblW w:w="9683" w:type="dxa"/>
        <w:jc w:val="right"/>
        <w:tblBorders>
          <w:top w:val="none" w:color="E4F0F5" w:sz="4" w:space="0"/>
          <w:left w:val="none" w:color="E4F0F5" w:sz="4" w:space="0"/>
          <w:bottom w:val="none" w:color="E4F0F5" w:sz="4" w:space="0"/>
          <w:right w:val="none" w:color="E4F0F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8"/>
        <w:gridCol w:w="3288"/>
        <w:gridCol w:w="3267"/>
      </w:tblGrid>
      <w:tr w14:paraId="41687B24">
        <w:tblPrEx>
          <w:tblBorders>
            <w:top w:val="none" w:color="E4F0F5" w:sz="4" w:space="0"/>
            <w:left w:val="none" w:color="E4F0F5" w:sz="4" w:space="0"/>
            <w:bottom w:val="none" w:color="E4F0F5" w:sz="4" w:space="0"/>
            <w:right w:val="none" w:color="E4F0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128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01A961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sans-serif" w:hAnsi="sans-serif" w:eastAsia="sans-serif" w:cs="sans-serif"/>
                <w:u w:val="none"/>
              </w:rPr>
            </w:pPr>
            <w:r>
              <w:rPr>
                <w:rStyle w:val="7"/>
                <w:rFonts w:ascii="Inter" w:hAnsi="Inter" w:eastAsia="Inter" w:cs="Inter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u w:val="none"/>
              </w:rPr>
              <w:t>сыбайлас жемқорлық тәуекеліне шалдыққан лауазым</w:t>
            </w:r>
          </w:p>
        </w:tc>
        <w:tc>
          <w:tcPr>
            <w:tcW w:w="3288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11E9D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Inter" w:hAnsi="Inter" w:eastAsia="Inter" w:cs="Inter"/>
                <w:u w:val="none"/>
              </w:rPr>
            </w:pPr>
            <w:r>
              <w:rPr>
                <w:rStyle w:val="7"/>
                <w:rFonts w:hint="default" w:ascii="Inter" w:hAnsi="Inter" w:eastAsia="Inter" w:cs="Inter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u w:val="none"/>
              </w:rPr>
              <w:t>Сыбайлас жемқорлық тәуекелдері бар лауазымдық өкілеттіктер</w:t>
            </w:r>
          </w:p>
        </w:tc>
        <w:tc>
          <w:tcPr>
            <w:tcW w:w="3267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52EC4A8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Inter" w:hAnsi="Inter" w:eastAsia="Inter" w:cs="Inter"/>
                <w:u w:val="none"/>
              </w:rPr>
            </w:pPr>
            <w:r>
              <w:rPr>
                <w:rStyle w:val="7"/>
                <w:rFonts w:hint="default" w:ascii="Inter" w:hAnsi="Inter" w:eastAsia="Inter" w:cs="Inter"/>
                <w:i w:val="0"/>
                <w:iCs w:val="0"/>
                <w:caps w:val="0"/>
                <w:color w:val="484848"/>
                <w:spacing w:val="0"/>
                <w:sz w:val="24"/>
                <w:szCs w:val="24"/>
                <w:u w:val="none"/>
              </w:rPr>
              <w:t>Сыбайлас жемқорлық тәуекелдері</w:t>
            </w:r>
          </w:p>
        </w:tc>
      </w:tr>
      <w:tr w14:paraId="21FD6179">
        <w:tblPrEx>
          <w:tblBorders>
            <w:top w:val="none" w:color="E4F0F5" w:sz="4" w:space="0"/>
            <w:left w:val="none" w:color="E4F0F5" w:sz="4" w:space="0"/>
            <w:bottom w:val="none" w:color="E4F0F5" w:sz="4" w:space="0"/>
            <w:right w:val="none" w:color="E4F0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128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35EAF47">
            <w:pPr>
              <w:jc w:val="center"/>
              <w:rPr>
                <w:rFonts w:hint="default" w:ascii="Inter" w:hAnsi="Inter" w:eastAsia="Inter" w:cs="Inter"/>
                <w:u w:val="none"/>
              </w:rPr>
            </w:pPr>
            <w:r>
              <w:rPr>
                <w:lang w:val="kk-KZ"/>
              </w:rPr>
              <w:t>Персоналды басқару бөлімі</w:t>
            </w:r>
          </w:p>
        </w:tc>
        <w:tc>
          <w:tcPr>
            <w:tcW w:w="3288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67328AA0">
            <w:pPr>
              <w:jc w:val="center"/>
              <w:rPr>
                <w:rFonts w:hint="default" w:ascii="Inter" w:hAnsi="Inter" w:eastAsia="Inter" w:cs="Inter"/>
                <w:u w:val="none"/>
              </w:rPr>
            </w:pPr>
            <w:r>
              <w:rPr>
                <w:lang w:val="kk-KZ"/>
              </w:rPr>
              <w:t>Еңбек шарттарын жасақтау, бос орындар туралы хабарлау.</w:t>
            </w:r>
          </w:p>
        </w:tc>
        <w:tc>
          <w:tcPr>
            <w:tcW w:w="3267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2695D1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Зейнеткерлік жасқа келген мамандар туралы ақпаратты жасыру;</w:t>
            </w:r>
          </w:p>
          <w:p w14:paraId="10FD0A9B">
            <w:pPr>
              <w:jc w:val="center"/>
              <w:rPr>
                <w:rFonts w:hint="default" w:ascii="Inter" w:hAnsi="Inter" w:eastAsia="Inter" w:cs="Inter"/>
                <w:u w:val="none"/>
              </w:rPr>
            </w:pPr>
            <w:r>
              <w:rPr>
                <w:lang w:val="kk-KZ"/>
              </w:rPr>
              <w:t>Қажет кадрларға сұраныс бермеу.</w:t>
            </w:r>
          </w:p>
        </w:tc>
      </w:tr>
    </w:tbl>
    <w:p w14:paraId="1EFFAC59"/>
    <w:p w14:paraId="0D272721"/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Noto Serif CJK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F7D"/>
    <w:rsid w:val="17B82D77"/>
    <w:rsid w:val="2F8C27C8"/>
    <w:rsid w:val="615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2025-05-09T11:35:00Z</dcterms:created>
  <dc:creator>User</dc:creator>
  <cp:lastModifiedBy>User</cp:lastModifiedBy>
  <dcterms:modified xsi:type="dcterms:W3CDTF">2025-05-12T01:03:39Z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83611AE3EF414A79A008D491E5048C03_13</vt:lpwstr>
  </property>
</Properties>
</file>